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60" w:rsidRPr="00440660" w:rsidRDefault="00440660" w:rsidP="004472EF">
      <w:pPr>
        <w:spacing w:after="0"/>
        <w:jc w:val="center"/>
        <w:rPr>
          <w:b/>
        </w:rPr>
      </w:pPr>
      <w:r w:rsidRPr="00440660">
        <w:rPr>
          <w:b/>
        </w:rPr>
        <w:t xml:space="preserve">Christian </w:t>
      </w:r>
      <w:r>
        <w:rPr>
          <w:b/>
        </w:rPr>
        <w:t>Church</w:t>
      </w:r>
      <w:r w:rsidRPr="00440660">
        <w:rPr>
          <w:b/>
        </w:rPr>
        <w:t xml:space="preserve"> (Disciples of Christ)</w:t>
      </w:r>
    </w:p>
    <w:p w:rsidR="00440660" w:rsidRPr="00440660" w:rsidRDefault="00440660" w:rsidP="004472EF">
      <w:pPr>
        <w:spacing w:after="120"/>
        <w:jc w:val="center"/>
        <w:rPr>
          <w:b/>
        </w:rPr>
      </w:pPr>
      <w:r w:rsidRPr="00440660">
        <w:rPr>
          <w:b/>
        </w:rPr>
        <w:t>PACIFIC SOUTHWEST REGION</w:t>
      </w:r>
    </w:p>
    <w:p w:rsidR="00440660" w:rsidRPr="00440660" w:rsidRDefault="00440660" w:rsidP="00440660">
      <w:pPr>
        <w:jc w:val="center"/>
        <w:rPr>
          <w:b/>
        </w:rPr>
      </w:pPr>
      <w:r w:rsidRPr="00440660">
        <w:rPr>
          <w:b/>
        </w:rPr>
        <w:t>GUIDELINES FOR MINISTERIAL CONTINUING EDUCATION SCHOLARSHIPS</w:t>
      </w: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Recipients shall be </w:t>
      </w:r>
      <w:r w:rsidR="00B9794E" w:rsidRPr="00232703">
        <w:t>Ordained</w:t>
      </w:r>
      <w:r w:rsidR="00B9794E">
        <w:t xml:space="preserve"> </w:t>
      </w:r>
      <w:r>
        <w:t xml:space="preserve">Ministers in Standing in the Christian Church (Disciples of Christ) of the    Pacific Southwest Region. </w:t>
      </w:r>
    </w:p>
    <w:p w:rsidR="00440660" w:rsidRDefault="00440660" w:rsidP="004472EF">
      <w:pPr>
        <w:pStyle w:val="ListParagraph"/>
        <w:spacing w:after="0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Participants shall have completed their basic theological education. This fund is normally used to </w:t>
      </w:r>
    </w:p>
    <w:p w:rsidR="00440660" w:rsidRDefault="00440660" w:rsidP="004472EF">
      <w:pPr>
        <w:spacing w:after="0"/>
        <w:ind w:left="360"/>
      </w:pPr>
      <w:r>
        <w:t xml:space="preserve">assist those in parish ministry or chaplaincy. (Students enrolled in seminary are not to be recipients of this fund.) </w:t>
      </w:r>
    </w:p>
    <w:p w:rsidR="00440660" w:rsidRDefault="00440660" w:rsidP="004472EF">
      <w:pPr>
        <w:spacing w:after="0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Grants will be given for advanced professional studies, as well as degrees like the Master of Arts </w:t>
      </w:r>
    </w:p>
    <w:p w:rsidR="00440660" w:rsidRDefault="00440660" w:rsidP="004472EF">
      <w:pPr>
        <w:spacing w:after="0"/>
        <w:ind w:left="360"/>
      </w:pPr>
      <w:r>
        <w:t xml:space="preserve">and Doctor of Ministry degree. </w:t>
      </w:r>
    </w:p>
    <w:p w:rsidR="00440660" w:rsidRDefault="00440660" w:rsidP="004472EF">
      <w:pPr>
        <w:spacing w:after="0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Candidates for graduate academic degrees will not receive grants beyond the first year of a </w:t>
      </w:r>
    </w:p>
    <w:p w:rsidR="00440660" w:rsidRDefault="00440660" w:rsidP="004472EF">
      <w:pPr>
        <w:spacing w:after="0"/>
        <w:ind w:left="360"/>
      </w:pPr>
      <w:r>
        <w:t>program.</w:t>
      </w:r>
    </w:p>
    <w:p w:rsidR="00440660" w:rsidRDefault="00440660" w:rsidP="004472EF">
      <w:pPr>
        <w:spacing w:after="0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Recipients shall be limited to one grant in a twelve-month period. </w:t>
      </w:r>
    </w:p>
    <w:p w:rsidR="00440660" w:rsidRDefault="00440660" w:rsidP="004472EF">
      <w:pPr>
        <w:pStyle w:val="ListParagraph"/>
        <w:spacing w:after="0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Normally the congregation, or other employer, shall be expected to pay part of the cost of the </w:t>
      </w:r>
    </w:p>
    <w:p w:rsidR="00440660" w:rsidRDefault="00440660" w:rsidP="004472EF">
      <w:pPr>
        <w:spacing w:after="0"/>
        <w:ind w:left="360"/>
      </w:pPr>
      <w:r>
        <w:t xml:space="preserve">program for which aid is requested. A statement of board action relative to the </w:t>
      </w:r>
      <w:r w:rsidR="004472EF">
        <w:t>employer’s</w:t>
      </w:r>
      <w:r>
        <w:t xml:space="preserve"> contribution shall be submitted with application form from an official other than the applicant.</w:t>
      </w:r>
    </w:p>
    <w:p w:rsidR="00440660" w:rsidRDefault="00440660" w:rsidP="004472EF">
      <w:pPr>
        <w:spacing w:after="0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Normally the grant will cover not more than one-half of the cost, not to exceed $1,000.  Grants are not to exceed available monies in the Fund. </w:t>
      </w:r>
    </w:p>
    <w:p w:rsidR="00440660" w:rsidRDefault="00440660" w:rsidP="004472EF">
      <w:pPr>
        <w:pStyle w:val="ListParagraph"/>
        <w:spacing w:after="0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Grants will be made only to those participating in programs that are recognized </w:t>
      </w:r>
      <w:r w:rsidR="00B9794E" w:rsidRPr="00232703">
        <w:t>by</w:t>
      </w:r>
      <w:r w:rsidR="00B9794E">
        <w:t xml:space="preserve"> </w:t>
      </w:r>
      <w:r>
        <w:t xml:space="preserve">some accrediting body beyond the institution or sponsoring organization; approved by a regional or general unit of the church; or endorsed by the Commission on Ministry of the Pacific Southwest Region, as a valid educational program for the participant. </w:t>
      </w:r>
    </w:p>
    <w:p w:rsidR="00440660" w:rsidRDefault="00440660" w:rsidP="004472EF">
      <w:pPr>
        <w:pStyle w:val="ListParagraph"/>
        <w:ind w:left="360" w:hanging="360"/>
      </w:pPr>
    </w:p>
    <w:p w:rsidR="00440660" w:rsidRDefault="00440660" w:rsidP="004472E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All applicants for financial aid shall be submitted to the Commission on Ministry through the </w:t>
      </w:r>
    </w:p>
    <w:p w:rsidR="00440660" w:rsidRDefault="00440660" w:rsidP="004472EF">
      <w:pPr>
        <w:spacing w:after="0"/>
        <w:ind w:left="360"/>
      </w:pPr>
      <w:r>
        <w:t xml:space="preserve">Regional Church Office for evaluation. The applicants must be received by February 15, July 15, </w:t>
      </w:r>
    </w:p>
    <w:p w:rsidR="004472EF" w:rsidRDefault="00440660" w:rsidP="004472EF">
      <w:pPr>
        <w:spacing w:after="0"/>
        <w:ind w:left="360"/>
      </w:pPr>
      <w:r>
        <w:t xml:space="preserve">and October 15 of the calendar year. Responses will be made to applicants within 30 days after the next meeting of the Commission on Ministry. </w:t>
      </w:r>
    </w:p>
    <w:p w:rsidR="004472EF" w:rsidRDefault="004472EF" w:rsidP="004472EF">
      <w:pPr>
        <w:spacing w:after="0"/>
        <w:ind w:left="360" w:hanging="360"/>
      </w:pPr>
    </w:p>
    <w:p w:rsidR="00440660" w:rsidRDefault="00440660" w:rsidP="004472EF">
      <w:pPr>
        <w:spacing w:after="0"/>
        <w:ind w:left="360" w:hanging="360"/>
      </w:pPr>
      <w:r>
        <w:t xml:space="preserve">10.  Grants will be made upon completion of an applicant form which includes: </w:t>
      </w:r>
    </w:p>
    <w:p w:rsidR="00440660" w:rsidRDefault="00440660" w:rsidP="004472EF">
      <w:pPr>
        <w:spacing w:after="0"/>
        <w:ind w:left="180" w:firstLine="540"/>
      </w:pPr>
      <w:r>
        <w:t>A. Description of program;</w:t>
      </w:r>
    </w:p>
    <w:p w:rsidR="00440660" w:rsidRDefault="00440660" w:rsidP="004472EF">
      <w:pPr>
        <w:spacing w:after="0"/>
        <w:ind w:left="720"/>
      </w:pPr>
      <w:r>
        <w:t xml:space="preserve">B. Personal </w:t>
      </w:r>
      <w:r w:rsidR="004472EF">
        <w:t>statement</w:t>
      </w:r>
      <w:r>
        <w:t xml:space="preserve"> of anticipated worth of the program to </w:t>
      </w:r>
      <w:r w:rsidR="004472EF">
        <w:t>applicant</w:t>
      </w:r>
      <w:r>
        <w:t xml:space="preserve"> and perceived     impact on present ministry;</w:t>
      </w:r>
    </w:p>
    <w:p w:rsidR="00440660" w:rsidRDefault="00440660" w:rsidP="004472EF">
      <w:pPr>
        <w:spacing w:after="0"/>
        <w:ind w:left="180" w:firstLine="540"/>
      </w:pPr>
      <w:r>
        <w:t xml:space="preserve">C. A financial statement, </w:t>
      </w:r>
      <w:r w:rsidR="004472EF">
        <w:t>i.e.</w:t>
      </w:r>
      <w:r w:rsidR="00B9794E">
        <w:t>,</w:t>
      </w:r>
      <w:r>
        <w:t xml:space="preserve"> plans to pay personally, the church or employer </w:t>
      </w:r>
    </w:p>
    <w:p w:rsidR="00440660" w:rsidRDefault="004472EF" w:rsidP="004472EF">
      <w:pPr>
        <w:spacing w:after="0"/>
        <w:ind w:left="180" w:firstLine="540"/>
      </w:pPr>
      <w:r>
        <w:t>contribution</w:t>
      </w:r>
      <w:r w:rsidR="00440660">
        <w:t xml:space="preserve"> etc.: </w:t>
      </w:r>
    </w:p>
    <w:p w:rsidR="00440660" w:rsidRDefault="00440660" w:rsidP="004472EF">
      <w:pPr>
        <w:spacing w:after="0"/>
        <w:ind w:left="180" w:firstLine="540"/>
      </w:pPr>
      <w:r>
        <w:t>D. Cost of program, in</w:t>
      </w:r>
      <w:bookmarkStart w:id="0" w:name="_GoBack"/>
      <w:bookmarkEnd w:id="0"/>
      <w:r>
        <w:t xml:space="preserve">cluding travel </w:t>
      </w:r>
      <w:r w:rsidR="004472EF">
        <w:t>tuition</w:t>
      </w:r>
      <w:r>
        <w:t xml:space="preserve">, books, meals </w:t>
      </w:r>
      <w:r w:rsidR="004472EF">
        <w:t>lodging</w:t>
      </w:r>
      <w:r>
        <w:t xml:space="preserve">, </w:t>
      </w:r>
      <w:r w:rsidR="004472EF">
        <w:t>etc.</w:t>
      </w:r>
    </w:p>
    <w:p w:rsidR="00440660" w:rsidRDefault="00440660" w:rsidP="004472EF">
      <w:pPr>
        <w:spacing w:after="0"/>
        <w:ind w:left="180" w:firstLine="540"/>
      </w:pPr>
      <w:r>
        <w:t>E Amount requested,</w:t>
      </w:r>
    </w:p>
    <w:p w:rsidR="00440660" w:rsidRDefault="00440660" w:rsidP="004472EF">
      <w:pPr>
        <w:spacing w:after="0"/>
        <w:ind w:left="180" w:firstLine="540"/>
      </w:pPr>
      <w:r>
        <w:t>F Na</w:t>
      </w:r>
      <w:r w:rsidR="004472EF">
        <w:t>me</w:t>
      </w:r>
      <w:r>
        <w:t xml:space="preserve">s, addresses and phone </w:t>
      </w:r>
      <w:r w:rsidR="004472EF">
        <w:t>number</w:t>
      </w:r>
      <w:r>
        <w:t xml:space="preserve"> of </w:t>
      </w:r>
      <w:r w:rsidR="004472EF">
        <w:t>board</w:t>
      </w:r>
      <w:r>
        <w:t xml:space="preserve"> </w:t>
      </w:r>
      <w:r w:rsidR="004472EF">
        <w:t>chair plus one addi</w:t>
      </w:r>
      <w:r>
        <w:t>tiona</w:t>
      </w:r>
      <w:r w:rsidR="004472EF">
        <w:t>l</w:t>
      </w:r>
      <w:r>
        <w:t xml:space="preserve"> person, to o+</w:t>
      </w:r>
    </w:p>
    <w:p w:rsidR="00440660" w:rsidRDefault="00440660" w:rsidP="004472EF">
      <w:pPr>
        <w:spacing w:after="0"/>
        <w:ind w:left="180" w:firstLine="540"/>
      </w:pPr>
      <w:r>
        <w:t xml:space="preserve">Contacted. </w:t>
      </w:r>
    </w:p>
    <w:p w:rsidR="004472EF" w:rsidRDefault="004472EF" w:rsidP="004472EF">
      <w:pPr>
        <w:spacing w:after="0"/>
        <w:ind w:left="180" w:hanging="180"/>
        <w:rPr>
          <w:b/>
        </w:rPr>
      </w:pPr>
    </w:p>
    <w:p w:rsidR="00A8122F" w:rsidRPr="00A8122F" w:rsidRDefault="00A8122F" w:rsidP="00A8122F">
      <w:pPr>
        <w:ind w:left="180" w:hanging="180"/>
      </w:pPr>
      <w:r w:rsidRPr="00A8122F">
        <w:rPr>
          <w:b/>
          <w:bCs/>
          <w:color w:val="000000"/>
        </w:rPr>
        <w:lastRenderedPageBreak/>
        <w:t xml:space="preserve">Contact the regional office at </w:t>
      </w:r>
      <w:hyperlink r:id="rId5" w:history="1">
        <w:r w:rsidRPr="00A8122F">
          <w:rPr>
            <w:rStyle w:val="Hyperlink"/>
          </w:rPr>
          <w:t>support@disciplespswr.org</w:t>
        </w:r>
      </w:hyperlink>
      <w:r w:rsidRPr="00A8122F">
        <w:rPr>
          <w:b/>
          <w:bCs/>
          <w:color w:val="000000"/>
        </w:rPr>
        <w:t xml:space="preserve"> to obtain the application form. </w:t>
      </w:r>
    </w:p>
    <w:p w:rsidR="00440660" w:rsidRPr="004472EF" w:rsidRDefault="004472EF" w:rsidP="004472EF">
      <w:pPr>
        <w:spacing w:after="0"/>
        <w:ind w:left="180" w:hanging="180"/>
      </w:pPr>
      <w:r w:rsidRPr="004472EF">
        <w:t>Congregations</w:t>
      </w:r>
      <w:r w:rsidR="00440660" w:rsidRPr="004472EF">
        <w:t xml:space="preserve"> hosting installations or ordinations will be contacted encouraging them to receive </w:t>
      </w:r>
    </w:p>
    <w:p w:rsidR="00440660" w:rsidRPr="004472EF" w:rsidRDefault="00440660" w:rsidP="004472EF">
      <w:pPr>
        <w:spacing w:after="0"/>
        <w:ind w:left="180" w:hanging="180"/>
      </w:pPr>
      <w:r w:rsidRPr="004472EF">
        <w:t xml:space="preserve">the offering </w:t>
      </w:r>
      <w:r w:rsidR="004472EF" w:rsidRPr="004472EF">
        <w:t>for the</w:t>
      </w:r>
      <w:r w:rsidRPr="004472EF">
        <w:t xml:space="preserve"> </w:t>
      </w:r>
      <w:r w:rsidR="004472EF" w:rsidRPr="004472EF">
        <w:t>Ministers</w:t>
      </w:r>
      <w:r w:rsidRPr="004472EF">
        <w:t xml:space="preserve"> Continuing Education Scholarship Fund. </w:t>
      </w:r>
    </w:p>
    <w:p w:rsidR="00440660" w:rsidRDefault="00440660" w:rsidP="004472EF">
      <w:pPr>
        <w:ind w:left="180" w:hanging="180"/>
      </w:pPr>
    </w:p>
    <w:p w:rsidR="00F40538" w:rsidRDefault="00440660" w:rsidP="004472EF">
      <w:pPr>
        <w:ind w:left="180" w:hanging="180"/>
      </w:pPr>
      <w:r>
        <w:br w:type="page"/>
      </w:r>
    </w:p>
    <w:sectPr w:rsidR="00F40538" w:rsidSect="003D03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4066"/>
    <w:multiLevelType w:val="hybridMultilevel"/>
    <w:tmpl w:val="21FE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0"/>
    <w:rsid w:val="00232703"/>
    <w:rsid w:val="003D0362"/>
    <w:rsid w:val="00440660"/>
    <w:rsid w:val="004472EF"/>
    <w:rsid w:val="006A4532"/>
    <w:rsid w:val="00A8122F"/>
    <w:rsid w:val="00B9794E"/>
    <w:rsid w:val="00F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94F7EF-C432-4FD1-996C-589258FA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12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disciplespsw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Johnson</dc:creator>
  <cp:keywords/>
  <dc:description/>
  <cp:lastModifiedBy>Michel Johnson</cp:lastModifiedBy>
  <cp:revision>3</cp:revision>
  <dcterms:created xsi:type="dcterms:W3CDTF">2017-03-08T20:16:00Z</dcterms:created>
  <dcterms:modified xsi:type="dcterms:W3CDTF">2017-03-08T21:50:00Z</dcterms:modified>
</cp:coreProperties>
</file>